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A99" w:rsidRDefault="004A4A99" w:rsidP="004A4A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Маршрутный лист</w:t>
      </w:r>
    </w:p>
    <w:p w:rsidR="00922345" w:rsidRDefault="004A4A99" w:rsidP="00452F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FBA">
        <w:rPr>
          <w:rFonts w:ascii="Times New Roman" w:hAnsi="Times New Roman" w:cs="Times New Roman"/>
          <w:b/>
          <w:sz w:val="24"/>
          <w:szCs w:val="24"/>
        </w:rPr>
        <w:t xml:space="preserve">Численность, воспроизводство населения. </w:t>
      </w:r>
    </w:p>
    <w:p w:rsidR="00276178" w:rsidRPr="00452FBA" w:rsidRDefault="004A4A99" w:rsidP="00452F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FBA">
        <w:rPr>
          <w:rFonts w:ascii="Times New Roman" w:hAnsi="Times New Roman" w:cs="Times New Roman"/>
          <w:b/>
          <w:sz w:val="24"/>
          <w:szCs w:val="24"/>
        </w:rPr>
        <w:t>Демографическая политика.</w:t>
      </w:r>
    </w:p>
    <w:p w:rsidR="004A4A99" w:rsidRDefault="004A4A99" w:rsidP="004A4A9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A99" w:rsidRDefault="004A4A99" w:rsidP="004A4A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 1</w:t>
      </w:r>
      <w:r w:rsidR="00922345">
        <w:rPr>
          <w:rFonts w:ascii="Times New Roman" w:hAnsi="Times New Roman" w:cs="Times New Roman"/>
          <w:sz w:val="24"/>
          <w:szCs w:val="24"/>
        </w:rPr>
        <w:t xml:space="preserve"> Численность населения</w:t>
      </w:r>
    </w:p>
    <w:p w:rsidR="004A4A99" w:rsidRDefault="004A4A99" w:rsidP="004A4A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2FBA">
        <w:rPr>
          <w:rFonts w:ascii="Times New Roman" w:hAnsi="Times New Roman" w:cs="Times New Roman"/>
          <w:b/>
          <w:sz w:val="24"/>
          <w:szCs w:val="24"/>
        </w:rPr>
        <w:t>Практикум 1.</w:t>
      </w:r>
      <w:r>
        <w:rPr>
          <w:rFonts w:ascii="Times New Roman" w:hAnsi="Times New Roman" w:cs="Times New Roman"/>
          <w:sz w:val="24"/>
          <w:szCs w:val="24"/>
        </w:rPr>
        <w:t xml:space="preserve"> Проанализируйте данные таблицы «Динамика численности населения мира с начала нашей эры»</w:t>
      </w:r>
    </w:p>
    <w:tbl>
      <w:tblPr>
        <w:tblStyle w:val="a3"/>
        <w:tblW w:w="0" w:type="auto"/>
        <w:tblLook w:val="04A0"/>
      </w:tblPr>
      <w:tblGrid>
        <w:gridCol w:w="2382"/>
        <w:gridCol w:w="2528"/>
        <w:gridCol w:w="2677"/>
      </w:tblGrid>
      <w:tr w:rsidR="004A4A99" w:rsidTr="00510E6D">
        <w:tc>
          <w:tcPr>
            <w:tcW w:w="3190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 xml:space="preserve">Период </w:t>
            </w:r>
          </w:p>
        </w:tc>
        <w:tc>
          <w:tcPr>
            <w:tcW w:w="3190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Примерная численность населения</w:t>
            </w:r>
          </w:p>
        </w:tc>
        <w:tc>
          <w:tcPr>
            <w:tcW w:w="3191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Среднегодовые темпы прироста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 xml:space="preserve"> (%)</w:t>
            </w:r>
            <w:proofErr w:type="gramEnd"/>
          </w:p>
        </w:tc>
      </w:tr>
      <w:tr w:rsidR="004A4A99" w:rsidTr="00510E6D">
        <w:tc>
          <w:tcPr>
            <w:tcW w:w="3190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 xml:space="preserve">7 тыс. лет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 xml:space="preserve"> н.э.</w:t>
            </w:r>
          </w:p>
        </w:tc>
        <w:tc>
          <w:tcPr>
            <w:tcW w:w="3190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3191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4A4A99" w:rsidTr="00510E6D">
        <w:tc>
          <w:tcPr>
            <w:tcW w:w="3190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 xml:space="preserve">2 тыс. лет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 xml:space="preserve"> н.э.</w:t>
            </w:r>
          </w:p>
        </w:tc>
        <w:tc>
          <w:tcPr>
            <w:tcW w:w="3190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50</w:t>
            </w:r>
          </w:p>
        </w:tc>
        <w:tc>
          <w:tcPr>
            <w:tcW w:w="3191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0,03</w:t>
            </w:r>
          </w:p>
        </w:tc>
      </w:tr>
      <w:tr w:rsidR="004A4A99" w:rsidTr="00510E6D">
        <w:tc>
          <w:tcPr>
            <w:tcW w:w="3190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Начало нашей эры</w:t>
            </w:r>
          </w:p>
        </w:tc>
        <w:tc>
          <w:tcPr>
            <w:tcW w:w="3190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230</w:t>
            </w:r>
          </w:p>
        </w:tc>
        <w:tc>
          <w:tcPr>
            <w:tcW w:w="3191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0,1</w:t>
            </w:r>
          </w:p>
        </w:tc>
      </w:tr>
      <w:tr w:rsidR="004A4A99" w:rsidTr="00510E6D">
        <w:tc>
          <w:tcPr>
            <w:tcW w:w="3190" w:type="dxa"/>
          </w:tcPr>
          <w:p w:rsidR="004A4A99" w:rsidRPr="008C16BD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 xml:space="preserve">Начало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val="en-US" w:eastAsia="ru-RU"/>
              </w:rPr>
              <w:t>XI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 xml:space="preserve"> века</w:t>
            </w:r>
          </w:p>
        </w:tc>
        <w:tc>
          <w:tcPr>
            <w:tcW w:w="3190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3191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0,02</w:t>
            </w:r>
          </w:p>
        </w:tc>
      </w:tr>
      <w:tr w:rsidR="004A4A99" w:rsidTr="00510E6D">
        <w:tc>
          <w:tcPr>
            <w:tcW w:w="3190" w:type="dxa"/>
          </w:tcPr>
          <w:p w:rsidR="004A4A99" w:rsidRPr="008C16BD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 xml:space="preserve">Начало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val="en-US" w:eastAsia="ru-RU"/>
              </w:rPr>
              <w:t>XVI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 xml:space="preserve"> века</w:t>
            </w:r>
          </w:p>
        </w:tc>
        <w:tc>
          <w:tcPr>
            <w:tcW w:w="3190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440</w:t>
            </w:r>
          </w:p>
        </w:tc>
        <w:tc>
          <w:tcPr>
            <w:tcW w:w="3191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0,1</w:t>
            </w:r>
          </w:p>
        </w:tc>
      </w:tr>
      <w:tr w:rsidR="004A4A99" w:rsidTr="00510E6D">
        <w:tc>
          <w:tcPr>
            <w:tcW w:w="3190" w:type="dxa"/>
          </w:tcPr>
          <w:p w:rsidR="004A4A99" w:rsidRPr="008C16BD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 xml:space="preserve">Середина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val="en-US" w:eastAsia="ru-RU"/>
              </w:rPr>
              <w:t xml:space="preserve">XVII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века</w:t>
            </w:r>
          </w:p>
        </w:tc>
        <w:tc>
          <w:tcPr>
            <w:tcW w:w="3190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550</w:t>
            </w:r>
          </w:p>
        </w:tc>
        <w:tc>
          <w:tcPr>
            <w:tcW w:w="3191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0,3</w:t>
            </w:r>
          </w:p>
        </w:tc>
      </w:tr>
      <w:tr w:rsidR="004A4A99" w:rsidTr="00510E6D">
        <w:tc>
          <w:tcPr>
            <w:tcW w:w="3190" w:type="dxa"/>
          </w:tcPr>
          <w:p w:rsidR="004A4A99" w:rsidRPr="008C16BD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 xml:space="preserve">Начало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val="en-US" w:eastAsia="ru-RU"/>
              </w:rPr>
              <w:t xml:space="preserve">XIX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века</w:t>
            </w:r>
          </w:p>
        </w:tc>
        <w:tc>
          <w:tcPr>
            <w:tcW w:w="3190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950</w:t>
            </w:r>
          </w:p>
        </w:tc>
        <w:tc>
          <w:tcPr>
            <w:tcW w:w="3191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0,5</w:t>
            </w:r>
          </w:p>
        </w:tc>
      </w:tr>
      <w:tr w:rsidR="004A4A99" w:rsidTr="00510E6D">
        <w:tc>
          <w:tcPr>
            <w:tcW w:w="3190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 xml:space="preserve">Начало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val="en-US" w:eastAsia="ru-RU"/>
              </w:rPr>
              <w:t xml:space="preserve">XX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века</w:t>
            </w:r>
          </w:p>
        </w:tc>
        <w:tc>
          <w:tcPr>
            <w:tcW w:w="3190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1660</w:t>
            </w:r>
          </w:p>
        </w:tc>
        <w:tc>
          <w:tcPr>
            <w:tcW w:w="3191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9,8</w:t>
            </w:r>
          </w:p>
        </w:tc>
      </w:tr>
      <w:tr w:rsidR="004A4A99" w:rsidTr="00510E6D">
        <w:tc>
          <w:tcPr>
            <w:tcW w:w="3190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Середина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val="en-US" w:eastAsia="ru-RU"/>
              </w:rPr>
              <w:t xml:space="preserve"> XX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века</w:t>
            </w:r>
          </w:p>
        </w:tc>
        <w:tc>
          <w:tcPr>
            <w:tcW w:w="3190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2530</w:t>
            </w:r>
          </w:p>
        </w:tc>
        <w:tc>
          <w:tcPr>
            <w:tcW w:w="3191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1,8</w:t>
            </w:r>
          </w:p>
        </w:tc>
      </w:tr>
      <w:tr w:rsidR="004A4A99" w:rsidTr="00510E6D">
        <w:tc>
          <w:tcPr>
            <w:tcW w:w="3190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 xml:space="preserve">Конец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val="en-US" w:eastAsia="ru-RU"/>
              </w:rPr>
              <w:t xml:space="preserve">XX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века</w:t>
            </w:r>
          </w:p>
        </w:tc>
        <w:tc>
          <w:tcPr>
            <w:tcW w:w="3190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6000</w:t>
            </w:r>
          </w:p>
        </w:tc>
        <w:tc>
          <w:tcPr>
            <w:tcW w:w="3191" w:type="dxa"/>
          </w:tcPr>
          <w:p w:rsidR="004A4A99" w:rsidRDefault="004A4A99" w:rsidP="00510E6D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7"/>
                <w:szCs w:val="27"/>
                <w:lang w:eastAsia="ru-RU"/>
              </w:rPr>
              <w:t>1,5</w:t>
            </w:r>
          </w:p>
        </w:tc>
      </w:tr>
    </w:tbl>
    <w:p w:rsidR="004A4A99" w:rsidRDefault="004A4A99" w:rsidP="004A4A9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A99" w:rsidRDefault="004A4A99" w:rsidP="004A4A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к таблице (все вместе)</w:t>
      </w:r>
    </w:p>
    <w:p w:rsidR="004A4A99" w:rsidRDefault="004A4A99" w:rsidP="004A4A9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какого века </w:t>
      </w:r>
      <w:r w:rsidR="008A6788">
        <w:rPr>
          <w:rFonts w:ascii="Times New Roman" w:hAnsi="Times New Roman" w:cs="Times New Roman"/>
          <w:sz w:val="24"/>
          <w:szCs w:val="24"/>
        </w:rPr>
        <w:t>численность населения росла</w:t>
      </w:r>
      <w:r>
        <w:rPr>
          <w:rFonts w:ascii="Times New Roman" w:hAnsi="Times New Roman" w:cs="Times New Roman"/>
          <w:sz w:val="24"/>
          <w:szCs w:val="24"/>
        </w:rPr>
        <w:t xml:space="preserve"> медленно?</w:t>
      </w:r>
    </w:p>
    <w:p w:rsidR="004A4A99" w:rsidRDefault="004A4A99" w:rsidP="004A4A9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Почему?</w:t>
      </w:r>
    </w:p>
    <w:p w:rsidR="004A4A99" w:rsidRDefault="004A4A99" w:rsidP="004A4A9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произошло резкое увеличение численности населения?</w:t>
      </w:r>
    </w:p>
    <w:p w:rsidR="004A4A99" w:rsidRDefault="004A4A99" w:rsidP="004A4A9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называется это явление?</w:t>
      </w:r>
    </w:p>
    <w:p w:rsidR="00452FBA" w:rsidRDefault="00452FBA" w:rsidP="004A4A9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A99" w:rsidRDefault="004A4A99" w:rsidP="004A4A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1 (индивидуально)</w:t>
      </w:r>
    </w:p>
    <w:p w:rsidR="004A4A99" w:rsidRDefault="004A4A99" w:rsidP="004A4A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табл.2 стр.66</w:t>
      </w:r>
    </w:p>
    <w:p w:rsidR="004A4A99" w:rsidRDefault="004A4A99" w:rsidP="004A4A99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регионы мира являются лидерами по росту численности населения?</w:t>
      </w:r>
    </w:p>
    <w:p w:rsidR="004A4A99" w:rsidRDefault="004A4A99" w:rsidP="004A4A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1_______________________2_______________________3</w:t>
      </w:r>
      <w:r w:rsidR="00922345">
        <w:rPr>
          <w:rFonts w:ascii="Times New Roman" w:hAnsi="Times New Roman" w:cs="Times New Roman"/>
          <w:sz w:val="24"/>
          <w:szCs w:val="24"/>
        </w:rPr>
        <w:t>__</w:t>
      </w:r>
      <w:r w:rsidR="00210B93">
        <w:rPr>
          <w:rFonts w:ascii="Times New Roman" w:hAnsi="Times New Roman" w:cs="Times New Roman"/>
          <w:sz w:val="24"/>
          <w:szCs w:val="24"/>
        </w:rPr>
        <w:t>__________</w:t>
      </w:r>
    </w:p>
    <w:p w:rsidR="00922345" w:rsidRDefault="00922345" w:rsidP="004A4A9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A99" w:rsidRDefault="004A4A99" w:rsidP="004A4A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Анализ табл. 11 Приложение  стр.386</w:t>
      </w:r>
    </w:p>
    <w:p w:rsidR="004A4A99" w:rsidRDefault="004A4A99" w:rsidP="004A4A99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какие годы наблюдался максимальный прирост </w:t>
      </w:r>
      <w:r w:rsidR="00452FBA">
        <w:rPr>
          <w:rFonts w:ascii="Times New Roman" w:hAnsi="Times New Roman" w:cs="Times New Roman"/>
          <w:sz w:val="24"/>
          <w:szCs w:val="24"/>
        </w:rPr>
        <w:t>населения?</w:t>
      </w:r>
    </w:p>
    <w:p w:rsidR="00452FBA" w:rsidRDefault="00452FBA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2FBA">
        <w:rPr>
          <w:rFonts w:ascii="Times New Roman" w:hAnsi="Times New Roman" w:cs="Times New Roman"/>
          <w:sz w:val="24"/>
          <w:szCs w:val="24"/>
        </w:rPr>
        <w:t>1__________________________________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52FBA">
        <w:rPr>
          <w:rFonts w:ascii="Times New Roman" w:hAnsi="Times New Roman" w:cs="Times New Roman"/>
          <w:sz w:val="24"/>
          <w:szCs w:val="24"/>
        </w:rPr>
        <w:t>____________</w:t>
      </w:r>
      <w:r w:rsidR="00210B93">
        <w:rPr>
          <w:rFonts w:ascii="Times New Roman" w:hAnsi="Times New Roman" w:cs="Times New Roman"/>
          <w:sz w:val="24"/>
          <w:szCs w:val="24"/>
        </w:rPr>
        <w:t>_____________</w:t>
      </w:r>
    </w:p>
    <w:p w:rsidR="00452FBA" w:rsidRDefault="00452FBA" w:rsidP="00452F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2FBA" w:rsidRDefault="00452FBA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</w:t>
      </w:r>
    </w:p>
    <w:p w:rsidR="00452FBA" w:rsidRPr="00452FBA" w:rsidRDefault="00452FBA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Проранжируйте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страны по численности населения от </w:t>
      </w:r>
      <w:r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452FB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en-US"/>
        </w:rPr>
        <w:t>min</w:t>
      </w:r>
      <w:r>
        <w:rPr>
          <w:rFonts w:ascii="Times New Roman" w:hAnsi="Times New Roman" w:cs="Times New Roman"/>
          <w:sz w:val="24"/>
          <w:szCs w:val="24"/>
        </w:rPr>
        <w:t xml:space="preserve"> численности</w:t>
      </w:r>
    </w:p>
    <w:p w:rsidR="00452FBA" w:rsidRDefault="00452FBA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1.Китай </w:t>
      </w:r>
    </w:p>
    <w:p w:rsidR="00452FBA" w:rsidRDefault="00452FBA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2.Индонезия</w:t>
      </w:r>
    </w:p>
    <w:p w:rsidR="00452FBA" w:rsidRDefault="00452FBA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3.Российская Федерация</w:t>
      </w:r>
    </w:p>
    <w:p w:rsidR="00452FBA" w:rsidRDefault="00452FBA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4.Индия</w:t>
      </w:r>
    </w:p>
    <w:p w:rsidR="00452FBA" w:rsidRDefault="00452FBA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5.США</w:t>
      </w:r>
    </w:p>
    <w:p w:rsidR="00452FBA" w:rsidRDefault="00452FBA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6.Бразилия</w:t>
      </w:r>
    </w:p>
    <w:p w:rsidR="00452FBA" w:rsidRDefault="00452FBA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7.Нигерия</w:t>
      </w:r>
    </w:p>
    <w:p w:rsidR="00452FBA" w:rsidRDefault="00452FBA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8.Япония </w:t>
      </w:r>
    </w:p>
    <w:p w:rsidR="00452FBA" w:rsidRDefault="00452FBA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9.Бангладеш</w:t>
      </w:r>
    </w:p>
    <w:p w:rsidR="00452FBA" w:rsidRDefault="00452FBA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10.Пакистан </w:t>
      </w:r>
    </w:p>
    <w:p w:rsidR="0061657E" w:rsidRDefault="0061657E" w:rsidP="00452FB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59"/>
        <w:gridCol w:w="759"/>
        <w:gridCol w:w="759"/>
        <w:gridCol w:w="759"/>
        <w:gridCol w:w="758"/>
        <w:gridCol w:w="758"/>
        <w:gridCol w:w="758"/>
        <w:gridCol w:w="759"/>
        <w:gridCol w:w="759"/>
        <w:gridCol w:w="759"/>
      </w:tblGrid>
      <w:tr w:rsidR="00922345" w:rsidTr="00922345">
        <w:tc>
          <w:tcPr>
            <w:tcW w:w="771" w:type="dxa"/>
          </w:tcPr>
          <w:p w:rsidR="00922345" w:rsidRDefault="00922345" w:rsidP="0045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922345" w:rsidRDefault="00922345" w:rsidP="0045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922345" w:rsidRDefault="00922345" w:rsidP="0045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922345" w:rsidRDefault="00922345" w:rsidP="0045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922345" w:rsidRDefault="00922345" w:rsidP="0045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922345" w:rsidRDefault="00922345" w:rsidP="0045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922345" w:rsidRDefault="00922345" w:rsidP="0045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922345" w:rsidRDefault="00922345" w:rsidP="0045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922345" w:rsidRDefault="00922345" w:rsidP="0045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922345" w:rsidRDefault="00922345" w:rsidP="0045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BA" w:rsidRDefault="00452FBA" w:rsidP="00452F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2FBA" w:rsidRDefault="00452FBA" w:rsidP="00452F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2FBA" w:rsidRDefault="00452FBA" w:rsidP="00452F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2345" w:rsidRDefault="00922345" w:rsidP="00452F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2345" w:rsidRDefault="00922345" w:rsidP="00452F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2345" w:rsidRDefault="00922345" w:rsidP="00452F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2345" w:rsidRDefault="00922345" w:rsidP="00452F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2345" w:rsidRDefault="00922345" w:rsidP="00452F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2345" w:rsidRDefault="00922345" w:rsidP="00452F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2345" w:rsidRDefault="00922345" w:rsidP="00452F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2345" w:rsidRDefault="00922345" w:rsidP="00452F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2345" w:rsidRDefault="00922345" w:rsidP="00452F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2345" w:rsidRDefault="00922345" w:rsidP="00452F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7E86" w:rsidRDefault="00A67E86" w:rsidP="00452F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7E86" w:rsidRDefault="00A67E86" w:rsidP="00452F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7E86" w:rsidRDefault="00A67E86" w:rsidP="00452F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52FBA" w:rsidRDefault="00452FBA" w:rsidP="00452F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22345">
        <w:rPr>
          <w:rFonts w:ascii="Times New Roman" w:hAnsi="Times New Roman" w:cs="Times New Roman"/>
          <w:b/>
          <w:sz w:val="24"/>
          <w:szCs w:val="24"/>
        </w:rPr>
        <w:t>БЛОК 2   ЕП=Р-С</w:t>
      </w:r>
      <w:r w:rsidR="00A67E86" w:rsidRPr="00A67E86">
        <w:rPr>
          <w:rFonts w:ascii="Times New Roman" w:hAnsi="Times New Roman" w:cs="Times New Roman"/>
          <w:sz w:val="24"/>
          <w:szCs w:val="24"/>
        </w:rPr>
        <w:t xml:space="preserve"> </w:t>
      </w:r>
      <w:r w:rsidR="00A67E86">
        <w:rPr>
          <w:rFonts w:ascii="Times New Roman" w:hAnsi="Times New Roman" w:cs="Times New Roman"/>
          <w:sz w:val="24"/>
          <w:szCs w:val="24"/>
        </w:rPr>
        <w:t>ЗАДАНИЕ 1</w:t>
      </w:r>
    </w:p>
    <w:p w:rsidR="00A67E86" w:rsidRDefault="00A67E86" w:rsidP="00A67E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Определи, от чего не зависит смертность!</w:t>
      </w:r>
    </w:p>
    <w:p w:rsidR="000F4FD3" w:rsidRDefault="00210B93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FD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95700" cy="2190750"/>
            <wp:effectExtent l="19050" t="0" r="0" b="0"/>
            <wp:docPr id="3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858048" cy="4524315"/>
                      <a:chOff x="785786" y="1500174"/>
                      <a:chExt cx="6858048" cy="4524315"/>
                    </a:xfrm>
                  </a:grpSpPr>
                  <a:sp>
                    <a:nvSpPr>
                      <a:cNvPr id="8" name="Rectangle 2"/>
                      <a:cNvSpPr>
                        <a:spLocks noChangeArrowheads="1"/>
                      </a:cNvSpPr>
                    </a:nvSpPr>
                    <a:spPr bwMode="auto">
                      <a:xfrm rot="10800000" flipV="1">
                        <a:off x="785786" y="1500174"/>
                        <a:ext cx="6858048" cy="4524315"/>
                      </a:xfrm>
                      <a:prstGeom prst="rect">
                        <a:avLst/>
                      </a:prstGeom>
                      <a:ln w="57150"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ctr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ru-RU" sz="2400" b="1" i="0" u="sng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C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Уровень смертности не зависит от:</a:t>
                          </a:r>
                          <a:endParaRPr kumimoji="0" lang="ru-RU" sz="2400" b="0" i="0" u="sng" strike="noStrike" cap="none" normalizeH="0" baseline="0" dirty="0" smtClean="0">
                            <a:ln>
                              <a:noFill/>
                            </a:ln>
                            <a:solidFill>
                              <a:srgbClr val="C00000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  <a:p>
                          <a:pPr marL="457200" marR="0" lvl="0" indent="-457200" algn="just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 typeface="+mj-lt"/>
                            <a:buAutoNum type="arabicPeriod"/>
                            <a:tabLst/>
                          </a:pPr>
                          <a:r>
                            <a:rPr kumimoji="0" lang="ru-RU" sz="2400" b="0" i="0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Социально-экономических условий жизни населения</a:t>
                          </a:r>
                          <a:endParaRPr kumimoji="0" lang="ru-RU" sz="2400" b="0" i="0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  <a:p>
                          <a:pPr marL="457200" marR="0" lvl="0" indent="-457200" algn="just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 typeface="+mj-lt"/>
                            <a:buAutoNum type="arabicPeriod"/>
                            <a:tabLst/>
                          </a:pPr>
                          <a:r>
                            <a:rPr kumimoji="0" lang="ru-RU" sz="2400" b="0" i="0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Религиозных традиций</a:t>
                          </a:r>
                          <a:endParaRPr kumimoji="0" lang="ru-RU" sz="2400" b="0" i="0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  <a:p>
                          <a:pPr marL="457200" marR="0" lvl="0" indent="-457200" algn="just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 typeface="+mj-lt"/>
                            <a:buAutoNum type="arabicPeriod"/>
                            <a:tabLst/>
                          </a:pPr>
                          <a:r>
                            <a:rPr kumimoji="0" lang="ru-RU" sz="2400" b="0" i="0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Санитарно-гигиенических условий труда и быта</a:t>
                          </a:r>
                          <a:endParaRPr kumimoji="0" lang="ru-RU" sz="2400" b="0" i="0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  <a:p>
                          <a:pPr marL="457200" marR="0" lvl="0" indent="-457200" algn="just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 typeface="+mj-lt"/>
                            <a:buAutoNum type="arabicPeriod"/>
                            <a:tabLst/>
                          </a:pPr>
                          <a:r>
                            <a:rPr kumimoji="0" lang="ru-RU" sz="2400" b="0" i="0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Природных катастроф</a:t>
                          </a:r>
                          <a:endParaRPr kumimoji="0" lang="ru-RU" sz="2400" b="0" i="0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  <a:p>
                          <a:pPr marL="457200" marR="0" lvl="0" indent="-457200" algn="just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 typeface="+mj-lt"/>
                            <a:buAutoNum type="arabicPeriod"/>
                            <a:tabLst/>
                          </a:pPr>
                          <a:r>
                            <a:rPr kumimoji="0" lang="ru-RU" sz="2400" b="0" i="0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Войны, терроризм</a:t>
                          </a:r>
                          <a:endParaRPr kumimoji="0" lang="ru-RU" sz="2400" b="0" i="0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  <a:p>
                          <a:pPr marL="457200" marR="0" lvl="0" indent="-457200" algn="just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 typeface="+mj-lt"/>
                            <a:buAutoNum type="arabicPeriod"/>
                            <a:tabLst/>
                          </a:pPr>
                          <a:r>
                            <a:rPr kumimoji="0" lang="ru-RU" sz="2400" b="0" i="0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Уровня развития здравоохранения</a:t>
                          </a:r>
                          <a:endParaRPr kumimoji="0" lang="ru-RU" sz="2400" b="0" i="0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  <a:p>
                          <a:pPr marL="457200" marR="0" lvl="0" indent="-457200" algn="just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 typeface="+mj-lt"/>
                            <a:buAutoNum type="arabicPeriod"/>
                            <a:tabLst/>
                          </a:pPr>
                          <a:r>
                            <a:rPr kumimoji="0" lang="ru-RU" sz="2400" b="0" i="0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Уровня преступности</a:t>
                          </a:r>
                          <a:endParaRPr kumimoji="0" lang="ru-RU" sz="2400" b="0" i="0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  <a:p>
                          <a:pPr marL="457200" marR="0" lvl="0" indent="-457200" algn="just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 typeface="+mj-lt"/>
                            <a:buAutoNum type="arabicPeriod"/>
                            <a:tabLst/>
                          </a:pPr>
                          <a:r>
                            <a:rPr kumimoji="0" lang="ru-RU" sz="2400" b="0" i="0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Ухудшения качества окружающей среды</a:t>
                          </a:r>
                          <a:endParaRPr kumimoji="0" lang="ru-RU" sz="2400" b="0" i="0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  <a:p>
                          <a:pPr marL="457200" marR="0" lvl="0" indent="-457200" algn="just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 typeface="+mj-lt"/>
                            <a:buAutoNum type="arabicPeriod"/>
                            <a:tabLst/>
                          </a:pPr>
                          <a:r>
                            <a:rPr kumimoji="0" lang="ru-RU" sz="2400" b="0" i="0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Количества людей старшего возраста</a:t>
                          </a:r>
                          <a:endParaRPr kumimoji="0" lang="ru-RU" sz="2400" b="0" i="0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  <a:p>
                          <a:pPr marL="457200" marR="0" lvl="0" indent="-457200" algn="just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 typeface="+mj-lt"/>
                            <a:buAutoNum type="arabicPeriod"/>
                            <a:tabLst/>
                          </a:pPr>
                          <a:r>
                            <a:rPr kumimoji="0" lang="ru-RU" sz="2400" b="0" i="0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Высокого уровня урбанизации</a:t>
                          </a:r>
                          <a:endParaRPr kumimoji="0" lang="ru-RU" sz="2400" b="0" i="0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4"/>
                      </a:lnRef>
                      <a:fillRef idx="1">
                        <a:schemeClr val="lt1"/>
                      </a:fillRef>
                      <a:effectRef idx="0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inline>
        </w:drawing>
      </w:r>
    </w:p>
    <w:p w:rsidR="00A67E86" w:rsidRDefault="00A67E86" w:rsidP="00452F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7E86" w:rsidRDefault="00A67E86" w:rsidP="00A67E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>предели, от чего зависит рождаемость!</w:t>
      </w:r>
    </w:p>
    <w:p w:rsidR="00A67E86" w:rsidRDefault="00A67E86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7E8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95700" cy="3124200"/>
            <wp:effectExtent l="19050" t="0" r="0" b="0"/>
            <wp:docPr id="4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15172" cy="4247317"/>
                      <a:chOff x="928662" y="1352921"/>
                      <a:chExt cx="6715172" cy="4247317"/>
                    </a:xfrm>
                  </a:grpSpPr>
                  <a:sp>
                    <a:nvSpPr>
                      <a:cNvPr id="29697" name="Rectangle 1"/>
                      <a:cNvSpPr>
                        <a:spLocks noChangeArrowheads="1"/>
                      </a:cNvSpPr>
                    </a:nvSpPr>
                    <a:spPr bwMode="auto">
                      <a:xfrm rot="10800000" flipV="1">
                        <a:off x="928662" y="1352921"/>
                        <a:ext cx="6715172" cy="4247317"/>
                      </a:xfrm>
                      <a:prstGeom prst="rect">
                        <a:avLst/>
                      </a:prstGeom>
                      <a:ln w="57150"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ctr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ru-RU" b="1" i="0" u="sng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C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Выберите  верные утверждения: </a:t>
                          </a:r>
                          <a:endParaRPr kumimoji="0" lang="ru-RU" b="0" i="0" u="sng" strike="noStrike" cap="none" normalizeH="0" baseline="0" dirty="0" smtClean="0">
                            <a:ln>
                              <a:noFill/>
                            </a:ln>
                            <a:solidFill>
                              <a:srgbClr val="C00000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  <a:p>
                          <a:pPr marL="0" marR="0" lvl="0" indent="0" algn="just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ru-RU" b="1" i="0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1. Уровень рождаемости тем выше, чем выше уровень жизни населения.</a:t>
                          </a:r>
                          <a:endParaRPr kumimoji="0" lang="ru-RU" b="1" i="0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  <a:p>
                          <a:pPr marL="0" marR="0" lvl="0" indent="0" algn="just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ru-RU" b="1" i="0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2. В сельской местности хорошо выражена многодетность.</a:t>
                          </a:r>
                          <a:endParaRPr kumimoji="0" lang="ru-RU" b="1" i="0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  <a:p>
                          <a:pPr marL="0" marR="0" lvl="0" indent="0" algn="just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ru-RU" b="1" i="0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3. К снижению рождаемости приводит эмансипация женщин.</a:t>
                          </a:r>
                          <a:endParaRPr kumimoji="0" lang="ru-RU" b="1" i="0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  <a:p>
                          <a:pPr marL="0" marR="0" lvl="0" indent="0" algn="just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ru-RU" b="1" i="0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4. Высокой  рождаемости способствуют религиозные традиции.</a:t>
                          </a:r>
                          <a:endParaRPr kumimoji="0" lang="ru-RU" b="1" i="0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  <a:p>
                          <a:pPr marL="0" marR="0" lvl="0" indent="0" algn="just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ru-RU" b="1" i="0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5.Чем выше «Цена ребенка», тем больше рождаемость.</a:t>
                          </a:r>
                          <a:endParaRPr kumimoji="0" lang="ru-RU" b="1" i="0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  <a:p>
                          <a:pPr marL="0" marR="0" lvl="0" indent="0" algn="just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ru-RU" b="1" i="0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6. Самая высокая рождаемость в развивающихся странах.</a:t>
                          </a:r>
                          <a:endParaRPr kumimoji="0" lang="ru-RU" b="1" i="0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  <a:p>
                          <a:pPr marL="0" marR="0" lvl="0" indent="0" algn="just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ru-RU" b="1" i="0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7. Развитие пенсионного обеспечения приводит к снижению рождаемости.</a:t>
                          </a:r>
                          <a:endParaRPr kumimoji="0" lang="ru-RU" b="1" i="0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  <a:p>
                          <a:pPr marL="0" marR="0" lvl="0" indent="0" algn="just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ru-RU" b="1" i="0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8. Для регулирования высокой рождаемости необходимы войны.</a:t>
                          </a:r>
                          <a:endParaRPr kumimoji="0" lang="ru-RU" b="1" i="0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  <a:p>
                          <a:pPr marL="0" marR="0" lvl="0" indent="0" algn="just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ru-RU" b="1" i="0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9. Ранний возраст вступления в брак повышает рождаемость.</a:t>
                          </a:r>
                          <a:endParaRPr kumimoji="0" lang="ru-RU" b="1" i="0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  <a:p>
                          <a:pPr marL="0" marR="0" lvl="0" indent="0" algn="just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ru-RU" b="1" i="0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Times New Roman" pitchFamily="18" charset="0"/>
                              <a:cs typeface="Times New Roman" pitchFamily="18" charset="0"/>
                            </a:rPr>
                            <a:t>10.Рост городов и городского образа жизни приводит к повышению рождаемости.</a:t>
                          </a:r>
                          <a:endParaRPr kumimoji="0" lang="ru-RU" b="1" i="0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inline>
        </w:drawing>
      </w:r>
    </w:p>
    <w:p w:rsidR="00A67E86" w:rsidRDefault="00A67E86" w:rsidP="00A67E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7E86" w:rsidRDefault="00A67E86" w:rsidP="00A67E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7E86" w:rsidRDefault="00A67E86" w:rsidP="00A67E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Задание 3 ТАБЛИЦА ТИПЫ ВОСПРОИЗВОДСТВА</w:t>
      </w:r>
      <w:r w:rsidRPr="00A67E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7E86" w:rsidRDefault="00A67E86" w:rsidP="00A67E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Заполните при объяснении ТАБЛИЦА</w:t>
      </w:r>
    </w:p>
    <w:p w:rsidR="00A67E86" w:rsidRDefault="00A67E86" w:rsidP="00452FB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62"/>
        <w:tblW w:w="5353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44"/>
        <w:gridCol w:w="3718"/>
      </w:tblGrid>
      <w:tr w:rsidR="00922345" w:rsidRPr="009D56B3" w:rsidTr="00922345">
        <w:tc>
          <w:tcPr>
            <w:tcW w:w="266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22345" w:rsidRPr="009D56B3" w:rsidRDefault="00922345" w:rsidP="00922345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5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Первый тип воспроизводства населения</w:t>
            </w:r>
          </w:p>
        </w:tc>
        <w:tc>
          <w:tcPr>
            <w:tcW w:w="233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22345" w:rsidRPr="009D56B3" w:rsidRDefault="00922345" w:rsidP="00922345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5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Второй тип воспроизводства населения</w:t>
            </w:r>
          </w:p>
        </w:tc>
      </w:tr>
      <w:tr w:rsidR="00922345" w:rsidRPr="0041781E" w:rsidTr="00922345">
        <w:trPr>
          <w:trHeight w:val="828"/>
        </w:trPr>
        <w:tc>
          <w:tcPr>
            <w:tcW w:w="2665" w:type="pct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22345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  <w:p w:rsidR="00922345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  <w:p w:rsidR="00922345" w:rsidRPr="0041781E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ЕП</w:t>
            </w:r>
          </w:p>
        </w:tc>
        <w:tc>
          <w:tcPr>
            <w:tcW w:w="2335" w:type="pct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22345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  <w:p w:rsidR="00922345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  <w:p w:rsidR="00922345" w:rsidRPr="0041781E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ЕП</w:t>
            </w:r>
          </w:p>
        </w:tc>
      </w:tr>
      <w:tr w:rsidR="00922345" w:rsidRPr="0041781E" w:rsidTr="00922345">
        <w:trPr>
          <w:trHeight w:val="396"/>
        </w:trPr>
        <w:tc>
          <w:tcPr>
            <w:tcW w:w="2665" w:type="pct"/>
            <w:tcBorders>
              <w:top w:val="single" w:sz="4" w:space="0" w:color="auto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22345" w:rsidRPr="0041781E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населения</w:t>
            </w:r>
          </w:p>
        </w:tc>
        <w:tc>
          <w:tcPr>
            <w:tcW w:w="2335" w:type="pct"/>
            <w:tcBorders>
              <w:top w:val="single" w:sz="4" w:space="0" w:color="auto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22345" w:rsidRPr="0041781E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населения</w:t>
            </w:r>
          </w:p>
        </w:tc>
      </w:tr>
      <w:tr w:rsidR="00922345" w:rsidRPr="0041781E" w:rsidTr="00922345">
        <w:trPr>
          <w:trHeight w:val="888"/>
        </w:trPr>
        <w:tc>
          <w:tcPr>
            <w:tcW w:w="2665" w:type="pct"/>
            <w:tcBorders>
              <w:top w:val="single" w:sz="4" w:space="0" w:color="auto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22345" w:rsidRPr="0041781E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5" w:type="pct"/>
            <w:tcBorders>
              <w:top w:val="single" w:sz="4" w:space="0" w:color="auto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22345" w:rsidRPr="0041781E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2345" w:rsidRPr="0041781E" w:rsidTr="00922345">
        <w:tc>
          <w:tcPr>
            <w:tcW w:w="266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22345" w:rsidRPr="0041781E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«Формула воспроизводства» населения</w:t>
            </w:r>
          </w:p>
        </w:tc>
        <w:tc>
          <w:tcPr>
            <w:tcW w:w="233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22345" w:rsidRPr="0041781E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«Формула воспроизводства» населения</w:t>
            </w:r>
            <w:r w:rsidRPr="00417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922345" w:rsidRPr="0041781E" w:rsidTr="00922345">
        <w:tc>
          <w:tcPr>
            <w:tcW w:w="266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22345" w:rsidRPr="0041781E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7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Характерен</w:t>
            </w:r>
            <w:proofErr w:type="gramEnd"/>
            <w:r w:rsidRPr="00417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стран </w:t>
            </w:r>
          </w:p>
        </w:tc>
        <w:tc>
          <w:tcPr>
            <w:tcW w:w="233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22345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7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Характерен</w:t>
            </w:r>
            <w:proofErr w:type="gramEnd"/>
            <w:r w:rsidRPr="00417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стран </w:t>
            </w:r>
          </w:p>
          <w:p w:rsidR="00922345" w:rsidRPr="0041781E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2345" w:rsidRPr="0041781E" w:rsidTr="00922345">
        <w:tc>
          <w:tcPr>
            <w:tcW w:w="266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22345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Депопуляция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22345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Демографический кризис</w:t>
            </w:r>
          </w:p>
          <w:p w:rsidR="00922345" w:rsidRPr="0041781E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«Демографическая зима»</w:t>
            </w:r>
          </w:p>
        </w:tc>
        <w:tc>
          <w:tcPr>
            <w:tcW w:w="233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22345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Демографический взрыв</w:t>
            </w:r>
          </w:p>
          <w:p w:rsidR="00922345" w:rsidRPr="0041781E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«Демографическая весна»</w:t>
            </w:r>
          </w:p>
        </w:tc>
      </w:tr>
      <w:tr w:rsidR="00922345" w:rsidRPr="0041781E" w:rsidTr="00922345">
        <w:tc>
          <w:tcPr>
            <w:tcW w:w="266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22345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ЕП невысокий  </w:t>
            </w:r>
          </w:p>
          <w:p w:rsidR="00922345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&gt;С  Положительный-  ____________</w:t>
            </w:r>
          </w:p>
          <w:p w:rsidR="00922345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=С – Нулевой ___________________</w:t>
            </w:r>
          </w:p>
          <w:p w:rsidR="00922345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&lt;С – Отрицательный _______________</w:t>
            </w:r>
          </w:p>
          <w:p w:rsidR="00922345" w:rsidRDefault="00922345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Стр.387 табл. 12 ЗАПОЛНИ раздел</w:t>
            </w:r>
          </w:p>
        </w:tc>
        <w:tc>
          <w:tcPr>
            <w:tcW w:w="233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22345" w:rsidRDefault="00A67E86" w:rsidP="0092234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</w:tr>
    </w:tbl>
    <w:p w:rsidR="00452FBA" w:rsidRDefault="00452FBA" w:rsidP="00452F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2345" w:rsidRDefault="00210B93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3 </w:t>
      </w:r>
      <w:r w:rsidRPr="00210B93">
        <w:rPr>
          <w:rFonts w:ascii="Times New Roman" w:hAnsi="Times New Roman" w:cs="Times New Roman"/>
          <w:b/>
          <w:sz w:val="24"/>
          <w:szCs w:val="24"/>
        </w:rPr>
        <w:t>ДЕМОГРАФИЧЕСКАЯ ПОЛИТИКА</w:t>
      </w:r>
    </w:p>
    <w:p w:rsidR="00210B93" w:rsidRDefault="00210B93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>
        <w:rPr>
          <w:rFonts w:ascii="Times New Roman" w:hAnsi="Times New Roman" w:cs="Times New Roman"/>
          <w:sz w:val="24"/>
          <w:szCs w:val="24"/>
        </w:rPr>
        <w:t>аполни во время прослушивания сообщения</w:t>
      </w:r>
    </w:p>
    <w:tbl>
      <w:tblPr>
        <w:tblStyle w:val="a3"/>
        <w:tblW w:w="0" w:type="auto"/>
        <w:tblLook w:val="04A0"/>
      </w:tblPr>
      <w:tblGrid>
        <w:gridCol w:w="3427"/>
        <w:gridCol w:w="3427"/>
      </w:tblGrid>
      <w:tr w:rsidR="00210B93" w:rsidTr="00210B93">
        <w:trPr>
          <w:trHeight w:val="775"/>
        </w:trPr>
        <w:tc>
          <w:tcPr>
            <w:tcW w:w="3427" w:type="dxa"/>
          </w:tcPr>
          <w:p w:rsidR="00210B93" w:rsidRDefault="00210B93" w:rsidP="00510E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Демографическая политика в странах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BF1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типом воспроизводства населения</w:t>
            </w:r>
          </w:p>
        </w:tc>
        <w:tc>
          <w:tcPr>
            <w:tcW w:w="3427" w:type="dxa"/>
          </w:tcPr>
          <w:p w:rsidR="00210B93" w:rsidRDefault="00210B93" w:rsidP="00510E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Демографическая политика в странах со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BF1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типом воспроизводства населения</w:t>
            </w:r>
          </w:p>
        </w:tc>
      </w:tr>
      <w:tr w:rsidR="00210B93" w:rsidTr="00210B93">
        <w:trPr>
          <w:trHeight w:val="507"/>
        </w:trPr>
        <w:tc>
          <w:tcPr>
            <w:tcW w:w="3427" w:type="dxa"/>
          </w:tcPr>
          <w:p w:rsidR="00210B93" w:rsidRDefault="00210B93" w:rsidP="00510E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0B93" w:rsidRDefault="00210B93" w:rsidP="00510E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7" w:type="dxa"/>
            <w:vMerge w:val="restart"/>
          </w:tcPr>
          <w:p w:rsidR="00210B93" w:rsidRDefault="00210B93" w:rsidP="00510E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КИТАЙ</w:t>
            </w:r>
          </w:p>
        </w:tc>
      </w:tr>
      <w:tr w:rsidR="00210B93" w:rsidTr="00210B93">
        <w:trPr>
          <w:trHeight w:val="507"/>
        </w:trPr>
        <w:tc>
          <w:tcPr>
            <w:tcW w:w="3427" w:type="dxa"/>
          </w:tcPr>
          <w:p w:rsidR="00210B93" w:rsidRDefault="00210B93" w:rsidP="00510E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0B93" w:rsidRDefault="00210B93" w:rsidP="00510E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7" w:type="dxa"/>
            <w:vMerge/>
          </w:tcPr>
          <w:p w:rsidR="00210B93" w:rsidRDefault="00210B93" w:rsidP="00510E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0B93" w:rsidTr="00210B93">
        <w:trPr>
          <w:trHeight w:val="254"/>
        </w:trPr>
        <w:tc>
          <w:tcPr>
            <w:tcW w:w="3427" w:type="dxa"/>
          </w:tcPr>
          <w:p w:rsidR="00210B93" w:rsidRDefault="00210B93" w:rsidP="00510E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0B93" w:rsidRDefault="00210B93" w:rsidP="00510E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0B93" w:rsidRDefault="00210B93" w:rsidP="00510E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7" w:type="dxa"/>
            <w:vMerge/>
          </w:tcPr>
          <w:p w:rsidR="00210B93" w:rsidRDefault="00210B93" w:rsidP="00510E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0B93" w:rsidTr="00210B93">
        <w:trPr>
          <w:trHeight w:val="254"/>
        </w:trPr>
        <w:tc>
          <w:tcPr>
            <w:tcW w:w="3427" w:type="dxa"/>
          </w:tcPr>
          <w:p w:rsidR="00210B93" w:rsidRDefault="00210B93" w:rsidP="00510E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0B93" w:rsidRDefault="00210B93" w:rsidP="00510E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0B93" w:rsidRDefault="00210B93" w:rsidP="00510E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7" w:type="dxa"/>
            <w:vMerge w:val="restart"/>
          </w:tcPr>
          <w:p w:rsidR="00210B93" w:rsidRDefault="00210B93" w:rsidP="0021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ИНДИЯ</w:t>
            </w:r>
          </w:p>
          <w:p w:rsidR="00210B93" w:rsidRDefault="00210B93" w:rsidP="0021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0B93" w:rsidRDefault="00210B93" w:rsidP="0021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0B93" w:rsidRDefault="00210B93" w:rsidP="0021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0B93" w:rsidRDefault="00210B93" w:rsidP="0021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0B93" w:rsidRDefault="00210B93" w:rsidP="0021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0B93" w:rsidRDefault="00210B93" w:rsidP="0021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0B93" w:rsidTr="00210B93">
        <w:trPr>
          <w:trHeight w:val="268"/>
        </w:trPr>
        <w:tc>
          <w:tcPr>
            <w:tcW w:w="3427" w:type="dxa"/>
          </w:tcPr>
          <w:p w:rsidR="00210B93" w:rsidRDefault="00210B93" w:rsidP="00510E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0B93" w:rsidRDefault="00210B93" w:rsidP="00510E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7" w:type="dxa"/>
            <w:vMerge/>
          </w:tcPr>
          <w:p w:rsidR="00210B93" w:rsidRDefault="00210B93" w:rsidP="00510E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10B93" w:rsidRDefault="00210B93" w:rsidP="00452F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0B93" w:rsidRDefault="001C14CE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 w:cs="Times New Roman"/>
          <w:sz w:val="24"/>
          <w:szCs w:val="24"/>
        </w:rPr>
        <w:t>станови соответствие</w:t>
      </w:r>
    </w:p>
    <w:p w:rsidR="001C14CE" w:rsidRDefault="001C14CE" w:rsidP="00452F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14CE" w:rsidRDefault="001C14CE" w:rsidP="00452F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14CE" w:rsidRDefault="001C14CE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1C14CE" w:rsidRDefault="001C14CE" w:rsidP="00452F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14CE" w:rsidRDefault="001C14CE" w:rsidP="00452F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FD3" w:rsidRDefault="001C14CE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КАЧЕСТВО ЖИЗНИ</w:t>
      </w:r>
    </w:p>
    <w:p w:rsidR="001C14CE" w:rsidRDefault="001C14CE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1</w:t>
      </w:r>
    </w:p>
    <w:p w:rsidR="001C14CE" w:rsidRDefault="001C14CE" w:rsidP="001C14CE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 тест</w:t>
      </w:r>
    </w:p>
    <w:p w:rsidR="001C14CE" w:rsidRDefault="001C14CE" w:rsidP="001C14CE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0F4FD3" w:rsidRDefault="000F4FD3" w:rsidP="00452F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14CE" w:rsidRDefault="001C14CE" w:rsidP="00452F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14CE" w:rsidRDefault="001C14CE" w:rsidP="00452F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14CE" w:rsidRDefault="001C14CE" w:rsidP="00452F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14CE" w:rsidRDefault="001C14CE" w:rsidP="00452F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14CE" w:rsidRDefault="001C14CE" w:rsidP="00452F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14CE" w:rsidRDefault="001C14CE" w:rsidP="00452F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ИТОГ: Просуммируй свои оценки на каждом за каждый блок заданий, выставь среднюю оценку за урок.</w:t>
      </w:r>
    </w:p>
    <w:p w:rsidR="001C14CE" w:rsidRPr="00452FBA" w:rsidRDefault="001C14CE" w:rsidP="00452FB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C14CE" w:rsidRPr="00452FBA" w:rsidSect="00A67E86">
      <w:pgSz w:w="16838" w:h="11906" w:orient="landscape"/>
      <w:pgMar w:top="567" w:right="426" w:bottom="426" w:left="709" w:header="708" w:footer="708" w:gutter="0"/>
      <w:cols w:num="2" w:space="96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658ED"/>
    <w:multiLevelType w:val="hybridMultilevel"/>
    <w:tmpl w:val="8318B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04ED7"/>
    <w:multiLevelType w:val="hybridMultilevel"/>
    <w:tmpl w:val="C44E66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4A99"/>
    <w:rsid w:val="000F4FD3"/>
    <w:rsid w:val="001630D2"/>
    <w:rsid w:val="001C14CE"/>
    <w:rsid w:val="00210B93"/>
    <w:rsid w:val="00276178"/>
    <w:rsid w:val="00296384"/>
    <w:rsid w:val="00452FBA"/>
    <w:rsid w:val="004A4A99"/>
    <w:rsid w:val="00581E86"/>
    <w:rsid w:val="00585A17"/>
    <w:rsid w:val="005D6114"/>
    <w:rsid w:val="0061657E"/>
    <w:rsid w:val="008A6788"/>
    <w:rsid w:val="00922345"/>
    <w:rsid w:val="00A67E86"/>
    <w:rsid w:val="00A81CB1"/>
    <w:rsid w:val="00A848B2"/>
    <w:rsid w:val="00E90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A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4A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F4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4F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Будникова</cp:lastModifiedBy>
  <cp:revision>3</cp:revision>
  <cp:lastPrinted>2019-12-09T10:15:00Z</cp:lastPrinted>
  <dcterms:created xsi:type="dcterms:W3CDTF">2019-12-09T10:17:00Z</dcterms:created>
  <dcterms:modified xsi:type="dcterms:W3CDTF">2020-03-23T07:48:00Z</dcterms:modified>
</cp:coreProperties>
</file>